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0" w:rsidRDefault="00CD4B00" w:rsidP="00CD4B00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Брянском районе состоялась с</w:t>
      </w:r>
      <w:r w:rsidRPr="00CD4B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партакиада </w:t>
      </w:r>
    </w:p>
    <w:p w:rsidR="00CD4B00" w:rsidRPr="00CD4B00" w:rsidRDefault="00CD4B00" w:rsidP="00CD4B00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D4B0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муниципальных служащих «Здоровье»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>2 декабря в МАУ ФОК «Глинищево» в рамках мероприятий по поэтапному внедрению Всероссийского физкультурно-спортивного комплекса «Готов к труду и обороне» на территории Брянского района прошла районная спортивно-оздоровительная.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Основу соревнований составили виды испытаний норм комплекса «ГТО»: стрельба из электронного оружия, прыжки в длину с места, наклон вперед из </w:t>
      </w:r>
      <w:proofErr w:type="gramStart"/>
      <w:r w:rsidRPr="00CD4B0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стоя с прямыми ногами на скамье, поднимание туловища из положения лежа на спине за 30 секунд, подтягивание на высокой перекладине (мужчины до 60 лет), сгибание-разгибание рук в упоре лежа (женщины, мужчины старше 60 лет).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приняло участие 8 команд - управления культуры, молодежной политики и спорта Брянского района, управления образования администрации Брянского района, команды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Супоневского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Добрунского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Чернетовского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Глинищевского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а также сборная администрации Брянского района №1 - в нее вошли служба градостроительства, отдел отраслевого развития поселений, отдел опеки и попечительства, сектор по делам несовершеннолетних и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комиссии и сборная команда администрации Брянского района</w:t>
      </w:r>
      <w:proofErr w:type="gram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№2 – в неё вошли представители отдела строительства, транспорта и связи, отдела жилищно-коммунального хозяйства, хозяйственно-эксплуатационной службы, службы организации торговли и содействия развитию предпринимательства.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упорной борьбы места распределились следующим образом: в личном зачете по видам испытаний норм комплекса «ГТО» среди женщин I место заняла Наталья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Кропивецкая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(169 очков,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администрации), II место у Евгении Киселевой (166 очков, команда управления образования администрации Брянского района), III место у Екатерины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Игнаткиной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(151 очко, команда сборной администрации Брянского района №2).</w:t>
      </w:r>
      <w:proofErr w:type="gramEnd"/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личном зачете по видам испытаний норм комплекса «ГТО» среди мужчин I место занял Валерий Прудников, набравший 189 очков (команда управления культуры, молодежной политики и спорта Брянского района), II место – Александр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Заикин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(168 очков, команда управления образования администрации Брянского района), III место – Михаил Игнашин (141 очко,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Чернетовской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администрации).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зачете по видам испытаний норм комплекса «ГТО» победу завоевала команда управления образования администрации Брянского района, на II месте –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а III место – у команды управления культуры, молодежной политики и спорта Брянского района.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личном зачете по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дартсу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среди женщин I место у представительницы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Чернетовского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Екатерины Прудниковой, II место заняла Екатерина Борисова из команды управления образования администрации Брянского района, III место – у Натальи Макаровой из команды Добрунской сельской администрации.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личном зачете по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дартсу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среди мужчин победителями места распределились следующим образом: I место – Евгений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Артикуленко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(команда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администрации), II место – Михаил Игнашин (команда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Чернетовской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администрации), III место – Владимир Чернов (команда сборной администрации Брянского района №1).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зачете по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дартсу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стали представители команды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II место заняла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Чернетовской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III место – команда сборной администрации Брянского района №2.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зачете во встречной эстафете результаты распределились следующим образом: I место –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II место – команда управления культуры, молодежной политики и спорта Брянского района, III место – команда сборной администрации Брянского района №1.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зачете в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перетягивании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каната I место завоевала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II место у команды управления культуры, </w:t>
      </w:r>
      <w:r w:rsidRPr="00CD4B00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молодежной политики и спорта Брянского района, III место заняла команда Глинищевской сельской администрации.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По итогам общекомандного зачета победу одержала команда </w:t>
      </w:r>
      <w:proofErr w:type="spellStart"/>
      <w:r w:rsidRPr="00CD4B00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CD4B0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администрации, почетное II заняли представители управления культуры, молодежной политики и спорта Брянского района, а команда управления образования администрации Брянского района завоевала III место.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>По итогам районной спартакиады будет сформирована команда, которой предстоит представить Брянский район на областной спартакиаде «Здоровье», которая состоится 10 декабря 2016 года.</w:t>
      </w: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0">
        <w:rPr>
          <w:rFonts w:ascii="Times New Roman" w:eastAsia="Times New Roman" w:hAnsi="Times New Roman" w:cs="Times New Roman"/>
          <w:sz w:val="24"/>
          <w:szCs w:val="24"/>
        </w:rPr>
        <w:t>Поздравляем призеров и победителей спартакиады и благодарим всех за участие!</w:t>
      </w:r>
    </w:p>
    <w:p w:rsid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4B00" w:rsidRDefault="00CD4B00" w:rsidP="00CD4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4B00" w:rsidRPr="00CD4B00" w:rsidRDefault="00CD4B00" w:rsidP="00CD4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62A" w:rsidRDefault="0005562A" w:rsidP="00CD4B00">
      <w:pPr>
        <w:widowControl w:val="0"/>
        <w:spacing w:after="0" w:line="240" w:lineRule="auto"/>
        <w:ind w:firstLine="709"/>
        <w:jc w:val="both"/>
      </w:pPr>
    </w:p>
    <w:sectPr w:rsidR="0005562A" w:rsidSect="00CD4B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4B00"/>
    <w:rsid w:val="0005562A"/>
    <w:rsid w:val="008A5FE8"/>
    <w:rsid w:val="00A675E3"/>
    <w:rsid w:val="00C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E8"/>
  </w:style>
  <w:style w:type="paragraph" w:styleId="2">
    <w:name w:val="heading 2"/>
    <w:basedOn w:val="a"/>
    <w:link w:val="20"/>
    <w:uiPriority w:val="9"/>
    <w:qFormat/>
    <w:rsid w:val="00CD4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4B00"/>
    <w:rPr>
      <w:i/>
      <w:iCs/>
    </w:rPr>
  </w:style>
  <w:style w:type="character" w:customStyle="1" w:styleId="w">
    <w:name w:val="w"/>
    <w:basedOn w:val="a0"/>
    <w:rsid w:val="00CD4B00"/>
  </w:style>
  <w:style w:type="paragraph" w:styleId="a5">
    <w:name w:val="Balloon Text"/>
    <w:basedOn w:val="a"/>
    <w:link w:val="a6"/>
    <w:uiPriority w:val="99"/>
    <w:semiHidden/>
    <w:unhideWhenUsed/>
    <w:rsid w:val="00C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B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4</cp:revision>
  <dcterms:created xsi:type="dcterms:W3CDTF">2016-12-05T08:15:00Z</dcterms:created>
  <dcterms:modified xsi:type="dcterms:W3CDTF">2016-12-05T11:02:00Z</dcterms:modified>
</cp:coreProperties>
</file>